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D9" w:rsidRDefault="004A7ED9" w:rsidP="004A7ED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Department of English for Sciences of the Faculty of Foreign Languages and Area Studies</w:t>
      </w:r>
    </w:p>
    <w:p w:rsidR="004A7ED9" w:rsidRDefault="004A7ED9" w:rsidP="004A7ED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proofErr w:type="gramStart"/>
      <w:r>
        <w:rPr>
          <w:rFonts w:ascii="Times New Roman" w:eastAsia="Cambria" w:hAnsi="Times New Roman"/>
          <w:kern w:val="2"/>
          <w:sz w:val="28"/>
          <w:szCs w:val="28"/>
          <w:lang w:val="en-GB"/>
        </w:rPr>
        <w:t>in</w:t>
      </w:r>
      <w:proofErr w:type="gramEnd"/>
      <w:r>
        <w:rPr>
          <w:rFonts w:ascii="Times New Roman" w:eastAsia="Cambria" w:hAnsi="Times New Roman"/>
          <w:kern w:val="2"/>
          <w:sz w:val="28"/>
          <w:szCs w:val="28"/>
          <w:lang w:val="en-GB"/>
        </w:rPr>
        <w:t xml:space="preserve"> collaboration with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 </w:t>
      </w:r>
    </w:p>
    <w:p w:rsidR="004A7ED9" w:rsidRDefault="004A7ED9" w:rsidP="004A7ED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Biology,</w:t>
      </w:r>
    </w:p>
    <w:p w:rsidR="004A7ED9" w:rsidRDefault="004A7ED9" w:rsidP="004A7ED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Soil Science,</w:t>
      </w:r>
    </w:p>
    <w:p w:rsidR="004A7ED9" w:rsidRDefault="004A7ED9" w:rsidP="004A7ED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Fundamental Medicine,</w:t>
      </w:r>
    </w:p>
    <w:p w:rsidR="004A7ED9" w:rsidRDefault="004A7ED9" w:rsidP="004A7ED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Biotechnology,</w:t>
      </w:r>
    </w:p>
    <w:p w:rsidR="004A7ED9" w:rsidRDefault="004A7ED9" w:rsidP="004A7ED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>Faculty of Fundamental Physical and Chemical Engineering,</w:t>
      </w:r>
    </w:p>
    <w:p w:rsidR="004A7ED9" w:rsidRDefault="004A7ED9" w:rsidP="004A7ED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kern w:val="2"/>
          <w:sz w:val="28"/>
          <w:szCs w:val="28"/>
          <w:lang w:val="en-GB"/>
        </w:rPr>
      </w:pPr>
      <w:r>
        <w:rPr>
          <w:rFonts w:ascii="Times New Roman" w:eastAsia="Cambria" w:hAnsi="Times New Roman"/>
          <w:kern w:val="2"/>
          <w:sz w:val="28"/>
          <w:szCs w:val="28"/>
          <w:lang w:val="en-GB"/>
        </w:rPr>
        <w:t xml:space="preserve">Faculty of Chemistry </w:t>
      </w:r>
    </w:p>
    <w:p w:rsidR="004A7ED9" w:rsidRDefault="004A7ED9" w:rsidP="004A7ED9">
      <w:pPr>
        <w:spacing w:after="0" w:line="240" w:lineRule="auto"/>
        <w:ind w:left="-851" w:right="-488"/>
        <w:jc w:val="center"/>
        <w:rPr>
          <w:rFonts w:ascii="Times New Roman" w:eastAsia="Cambria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are</w:t>
      </w:r>
      <w:proofErr w:type="gramEnd"/>
      <w:r>
        <w:rPr>
          <w:rFonts w:ascii="Times New Roman" w:eastAsia="Cambria" w:hAnsi="Times New Roman"/>
          <w:color w:val="000000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pleased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to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announce</w:t>
      </w:r>
      <w:r>
        <w:rPr>
          <w:rFonts w:ascii="Times New Roman" w:eastAsia="Cambria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their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 xml:space="preserve"> </w:t>
      </w: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2018 Student Conference</w:t>
      </w: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  <w:t>Life Sciences in the 21st Century: Looking into the Future</w:t>
      </w: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(</w:t>
      </w:r>
      <w:proofErr w:type="spellStart"/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SCLS</w:t>
      </w:r>
      <w:proofErr w:type="spellEnd"/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 xml:space="preserve"> 2018)</w:t>
      </w: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 xml:space="preserve">Moscow, </w:t>
      </w:r>
      <w:proofErr w:type="spellStart"/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>Lomonosov</w:t>
      </w:r>
      <w:proofErr w:type="spellEnd"/>
      <w:r>
        <w:rPr>
          <w:rFonts w:ascii="Times New Roman" w:eastAsia="MS Gothic" w:hAnsi="Times New Roman"/>
          <w:b/>
          <w:bCs/>
          <w:i/>
          <w:color w:val="000000"/>
          <w:sz w:val="28"/>
          <w:szCs w:val="28"/>
          <w:lang w:val="en-GB"/>
        </w:rPr>
        <w:t xml:space="preserve"> Moscow State University, January 20-24, 2018</w:t>
      </w: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31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142" w:right="-290" w:firstLine="426"/>
        <w:jc w:val="center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</w:p>
    <w:p w:rsidR="004A7ED9" w:rsidRDefault="004A7ED9" w:rsidP="004A7ED9">
      <w:pPr>
        <w:spacing w:after="0" w:line="240" w:lineRule="auto"/>
        <w:ind w:left="-851" w:right="-489"/>
        <w:jc w:val="center"/>
        <w:rPr>
          <w:rFonts w:ascii="Times New Roman" w:eastAsia="Cambria" w:hAnsi="Times New Roman"/>
          <w:i/>
          <w:color w:val="000000"/>
          <w:sz w:val="28"/>
          <w:szCs w:val="28"/>
          <w:lang w:val="en-GB"/>
        </w:rPr>
      </w:pPr>
    </w:p>
    <w:p w:rsidR="004A7ED9" w:rsidRDefault="004A7ED9" w:rsidP="004A7ED9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 xml:space="preserve">The aim of the Conference is to provide a platform for young Moscow University researchers to present the results of their research and development activities in life sciences. </w:t>
      </w:r>
    </w:p>
    <w:p w:rsidR="004A7ED9" w:rsidRDefault="004A7ED9" w:rsidP="004A7ED9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</w:p>
    <w:p w:rsidR="004A7ED9" w:rsidRDefault="004A7ED9" w:rsidP="004A7ED9">
      <w:pPr>
        <w:widowControl w:val="0"/>
        <w:autoSpaceDE w:val="0"/>
        <w:autoSpaceDN w:val="0"/>
        <w:adjustRightInd w:val="0"/>
        <w:spacing w:after="266" w:line="240" w:lineRule="auto"/>
        <w:ind w:left="-851"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sz w:val="28"/>
          <w:szCs w:val="28"/>
          <w:lang w:val="en-GB"/>
        </w:rPr>
        <w:t>As an</w:t>
      </w:r>
      <w:r>
        <w:rPr>
          <w:rFonts w:ascii="Times New Roman" w:eastAsia="Cambria" w:hAnsi="Times New Roman"/>
          <w:sz w:val="28"/>
          <w:szCs w:val="28"/>
          <w:lang w:val="en-US"/>
        </w:rPr>
        <w:t xml:space="preserve"> interdisciplinary and interfaculty conference, it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 encompasses a wide range of topics within the domain of life sciences in order</w:t>
      </w:r>
      <w:r>
        <w:rPr>
          <w:rFonts w:ascii="Times New Roman" w:eastAsia="Cambria" w:hAnsi="Times New Roman"/>
          <w:sz w:val="28"/>
          <w:szCs w:val="28"/>
          <w:lang w:val="en-US"/>
        </w:rPr>
        <w:t xml:space="preserve"> to bring together students of biology and other related disciplines. </w:t>
      </w:r>
    </w:p>
    <w:p w:rsidR="004A7ED9" w:rsidRDefault="004A7ED9" w:rsidP="004A7ED9">
      <w:pPr>
        <w:widowControl w:val="0"/>
        <w:autoSpaceDE w:val="0"/>
        <w:autoSpaceDN w:val="0"/>
        <w:adjustRightInd w:val="0"/>
        <w:spacing w:after="266" w:line="240" w:lineRule="auto"/>
        <w:ind w:left="-851"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Delegates are welcome to present their research activities and innovative ideas in 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>one of the following sections:</w:t>
      </w: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 xml:space="preserve">◦ 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General biology</w:t>
      </w: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Biochemistry and molecular biology</w:t>
      </w: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 xml:space="preserve">Genetics, embryology, histology </w:t>
      </w: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  <w:t>Bioengineering and biophysics</w:t>
      </w:r>
    </w:p>
    <w:p w:rsidR="00D3093B" w:rsidRDefault="00D3093B" w:rsidP="00D3093B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</w:r>
      <w:bookmarkStart w:id="0" w:name="_GoBack"/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Physiology and neurobiology</w:t>
      </w:r>
      <w:bookmarkEnd w:id="0"/>
    </w:p>
    <w:p w:rsidR="00D3093B" w:rsidRDefault="004A7ED9" w:rsidP="00D3093B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 w:firstLine="568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◦</w:t>
      </w: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ab/>
      </w:r>
      <w:r w:rsidR="00D3093B"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Ecology</w:t>
      </w:r>
      <w:r w:rsidR="00D3093B"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 xml:space="preserve"> </w:t>
      </w:r>
    </w:p>
    <w:p w:rsidR="004A7ED9" w:rsidRDefault="004A7ED9" w:rsidP="004A7ED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</w:p>
    <w:p w:rsidR="004A7ED9" w:rsidRDefault="004A7ED9" w:rsidP="004A7ED9">
      <w:pPr>
        <w:widowControl w:val="0"/>
        <w:autoSpaceDE w:val="0"/>
        <w:autoSpaceDN w:val="0"/>
        <w:adjustRightInd w:val="0"/>
        <w:spacing w:after="200" w:line="240" w:lineRule="auto"/>
        <w:ind w:left="-851" w:right="-488"/>
        <w:jc w:val="both"/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</w:pP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 xml:space="preserve">The working language of the conference is English. It </w:t>
      </w:r>
      <w:proofErr w:type="gramStart"/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>will be used</w:t>
      </w:r>
      <w:proofErr w:type="gramEnd"/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 xml:space="preserve"> for all presentations, discussions and printed materials.</w:t>
      </w:r>
    </w:p>
    <w:p w:rsidR="004A7ED9" w:rsidRDefault="004A7ED9" w:rsidP="004A7ED9">
      <w:pPr>
        <w:widowControl w:val="0"/>
        <w:autoSpaceDE w:val="0"/>
        <w:autoSpaceDN w:val="0"/>
        <w:adjustRightInd w:val="0"/>
        <w:spacing w:after="200" w:line="240" w:lineRule="auto"/>
        <w:ind w:left="-851" w:right="-488"/>
        <w:jc w:val="both"/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</w:pPr>
      <w:r>
        <w:rPr>
          <w:rFonts w:ascii="Times New Roman" w:eastAsia="Cambria" w:hAnsi="Times New Roman"/>
          <w:color w:val="000000"/>
          <w:kern w:val="2"/>
          <w:sz w:val="28"/>
          <w:szCs w:val="28"/>
          <w:lang w:val="en-GB"/>
        </w:rPr>
        <w:t xml:space="preserve">Each paper presentation will last for 20 minutes (10 mins presentation and 10 mins Q&amp;A).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All the accepted abstracts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>will be published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on respective faculties’ websites.</w:t>
      </w:r>
    </w:p>
    <w:p w:rsidR="004A7ED9" w:rsidRDefault="004A7ED9" w:rsidP="004A7ED9">
      <w:pPr>
        <w:spacing w:after="0" w:line="240" w:lineRule="auto"/>
        <w:ind w:left="-851" w:right="-48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/>
        </w:rPr>
        <w:t>Abstracts of 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he best papers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>will be published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in the Conference proceedings (ISBN,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>RINC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GB"/>
        </w:rPr>
        <w:t>).</w:t>
      </w:r>
    </w:p>
    <w:p w:rsidR="004A7ED9" w:rsidRDefault="004A7ED9" w:rsidP="004A7E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-851" w:right="-489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290"/>
        <w:jc w:val="both"/>
        <w:outlineLvl w:val="1"/>
        <w:rPr>
          <w:rFonts w:ascii="Times New Roman" w:eastAsia="MS Gothic" w:hAnsi="Times New Roman"/>
          <w:bCs/>
          <w:color w:val="000000"/>
          <w:sz w:val="28"/>
          <w:szCs w:val="28"/>
          <w:lang w:val="en-GB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Submission for the Conference</w:t>
      </w:r>
    </w:p>
    <w:p w:rsidR="004A7ED9" w:rsidRDefault="004A7ED9" w:rsidP="004A7ED9">
      <w:pPr>
        <w:shd w:val="clear" w:color="auto" w:fill="FFFFFF"/>
        <w:spacing w:before="200" w:after="0" w:line="240" w:lineRule="auto"/>
        <w:ind w:left="-851" w:right="-489"/>
        <w:jc w:val="both"/>
        <w:outlineLvl w:val="2"/>
        <w:rPr>
          <w:rFonts w:ascii="Times New Roman" w:eastAsia="Cambria" w:hAnsi="Times New Roman"/>
          <w:vanish/>
          <w:color w:val="000000"/>
          <w:sz w:val="28"/>
          <w:szCs w:val="28"/>
          <w:lang w:val="en-GB"/>
        </w:rPr>
      </w:pPr>
    </w:p>
    <w:p w:rsidR="004A7ED9" w:rsidRDefault="004A7ED9" w:rsidP="004A7ED9">
      <w:pPr>
        <w:widowControl w:val="0"/>
        <w:autoSpaceDE w:val="0"/>
        <w:autoSpaceDN w:val="0"/>
        <w:adjustRightInd w:val="0"/>
        <w:spacing w:before="200" w:after="0" w:line="240" w:lineRule="auto"/>
        <w:ind w:left="-851" w:right="-488"/>
        <w:jc w:val="both"/>
        <w:rPr>
          <w:rFonts w:ascii="Times New Roman" w:eastAsia="Cambria" w:hAnsi="Times New Roman"/>
          <w:color w:val="202020"/>
          <w:sz w:val="28"/>
          <w:szCs w:val="28"/>
          <w:lang w:val="en-US"/>
        </w:rPr>
      </w:pP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 xml:space="preserve">Each paper proposal should include a title and an extended abstract of 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>3</w:t>
      </w: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50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>-40</w:t>
      </w: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0 words long (excluding references).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 xml:space="preserve"> T</w:t>
      </w: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 xml:space="preserve">he abstract should specify </w:t>
      </w:r>
      <w:r>
        <w:rPr>
          <w:rFonts w:ascii="Times New Roman" w:eastAsia="Cambria" w:hAnsi="Times New Roman"/>
          <w:color w:val="202020"/>
          <w:sz w:val="28"/>
          <w:szCs w:val="28"/>
          <w:lang w:val="en-US"/>
        </w:rPr>
        <w:t xml:space="preserve">research questions and hypothesis, approach, </w:t>
      </w:r>
      <w:r>
        <w:rPr>
          <w:rFonts w:ascii="Times New Roman" w:eastAsia="Cambria" w:hAnsi="Times New Roman"/>
          <w:color w:val="202020"/>
          <w:sz w:val="28"/>
          <w:szCs w:val="28"/>
          <w:lang w:val="en-US"/>
        </w:rPr>
        <w:lastRenderedPageBreak/>
        <w:t>method, data and (expected) results.</w:t>
      </w:r>
    </w:p>
    <w:p w:rsidR="004A7ED9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left="-851" w:right="-488"/>
        <w:jc w:val="both"/>
        <w:rPr>
          <w:rFonts w:ascii="Times New Roman" w:eastAsia="Cambria" w:hAnsi="Times New Roman"/>
          <w:kern w:val="2"/>
          <w:sz w:val="28"/>
          <w:szCs w:val="28"/>
          <w:lang w:val="en-US"/>
        </w:rPr>
      </w:pP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All submissions will be evaluated by the members of the </w:t>
      </w:r>
      <w:r>
        <w:rPr>
          <w:rFonts w:ascii="Times New Roman" w:eastAsia="Cambria" w:hAnsi="Times New Roman"/>
          <w:sz w:val="28"/>
          <w:szCs w:val="28"/>
          <w:lang w:val="en-US"/>
        </w:rPr>
        <w:t>Program Committee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 xml:space="preserve"> with the relevant expertise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CFCFC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CFCFC"/>
          <w:lang w:val="en-US"/>
        </w:rPr>
        <w:t>on the basis of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CFCFC"/>
          <w:lang w:val="en-US"/>
        </w:rPr>
        <w:t xml:space="preserve"> relevance to conference objectives, background information overview, research design and methods used, as well as clarity of language and presentation of questions/hypothesis posed.</w:t>
      </w:r>
    </w:p>
    <w:p w:rsidR="004A7ED9" w:rsidRDefault="004A7ED9" w:rsidP="004A7ED9">
      <w:pPr>
        <w:spacing w:after="0" w:line="240" w:lineRule="auto"/>
        <w:ind w:left="-851" w:right="-48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4A7ED9" w:rsidRDefault="004A7ED9" w:rsidP="004A7ED9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Cambria" w:hAnsi="Times New Roman"/>
          <w:sz w:val="28"/>
          <w:szCs w:val="28"/>
          <w:lang w:val="en-US"/>
        </w:rPr>
        <w:t xml:space="preserve">Please submit an abstract (e-mail only) in an attached file using the abstract submission form below to the </w:t>
      </w:r>
      <w:r>
        <w:rPr>
          <w:rFonts w:ascii="Times New Roman" w:eastAsia="Cambria" w:hAnsi="Times New Roman"/>
          <w:b/>
          <w:sz w:val="28"/>
          <w:szCs w:val="28"/>
          <w:lang w:val="en-US"/>
        </w:rPr>
        <w:t xml:space="preserve">conference e-mail </w:t>
      </w:r>
      <w:proofErr w:type="spellStart"/>
      <w:r>
        <w:rPr>
          <w:rFonts w:ascii="Times New Roman" w:eastAsia="Cambria" w:hAnsi="Times New Roman"/>
          <w:b/>
          <w:sz w:val="28"/>
          <w:szCs w:val="28"/>
          <w:shd w:val="clear" w:color="auto" w:fill="FFFFFF"/>
          <w:lang w:val="en-GB"/>
        </w:rPr>
        <w:t>scls2018@yandex.ru</w:t>
      </w:r>
      <w:proofErr w:type="spellEnd"/>
      <w:r>
        <w:rPr>
          <w:rFonts w:ascii="Times New Roman" w:eastAsia="Cambria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Cambria" w:hAnsi="Times New Roman"/>
          <w:b/>
          <w:sz w:val="28"/>
          <w:szCs w:val="28"/>
          <w:lang w:val="en-US"/>
        </w:rPr>
        <w:t xml:space="preserve">by </w:t>
      </w:r>
      <w:r>
        <w:rPr>
          <w:rFonts w:ascii="Times New Roman" w:eastAsia="Cambria" w:hAnsi="Times New Roman"/>
          <w:b/>
          <w:kern w:val="2"/>
          <w:sz w:val="28"/>
          <w:szCs w:val="28"/>
          <w:lang w:val="en-US"/>
        </w:rPr>
        <w:t>17 December 2017</w:t>
      </w:r>
      <w:r>
        <w:rPr>
          <w:rFonts w:ascii="Times New Roman" w:eastAsia="Cambria" w:hAnsi="Times New Roman"/>
          <w:kern w:val="2"/>
          <w:sz w:val="28"/>
          <w:szCs w:val="28"/>
          <w:lang w:val="en-US"/>
        </w:rPr>
        <w:t>.</w:t>
      </w:r>
    </w:p>
    <w:p w:rsidR="004A7ED9" w:rsidRDefault="004A7ED9" w:rsidP="004A7ED9">
      <w:pPr>
        <w:shd w:val="clear" w:color="auto" w:fill="FFFFFF"/>
        <w:spacing w:beforeLines="1" w:before="2" w:afterLines="1" w:after="2" w:line="240" w:lineRule="auto"/>
        <w:jc w:val="both"/>
        <w:rPr>
          <w:rFonts w:ascii="Times New Roman" w:eastAsia="Cambria" w:hAnsi="Times New Roman"/>
          <w:color w:val="000000"/>
          <w:sz w:val="28"/>
          <w:szCs w:val="28"/>
          <w:lang w:val="en-US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A7ED9" w:rsidTr="004A7E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D9" w:rsidRDefault="004A7ED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4A7ED9" w:rsidTr="004A7E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D9" w:rsidRDefault="004A7ED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A7ED9" w:rsidTr="004A7ED9">
        <w:trPr>
          <w:trHeight w:val="3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D9" w:rsidRDefault="004A7ED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Email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A7ED9" w:rsidTr="004A7E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D9" w:rsidRDefault="004A7ED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Faculty and Chair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A7ED9" w:rsidRPr="00D3093B" w:rsidTr="004A7E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D9" w:rsidRDefault="004A7ED9">
            <w:pPr>
              <w:spacing w:beforeLines="1" w:before="2" w:afterLines="1" w:after="2" w:line="240" w:lineRule="auto"/>
              <w:ind w:left="34" w:right="175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 xml:space="preserve">Keywords </w:t>
            </w:r>
            <w:r>
              <w:rPr>
                <w:rFonts w:ascii="Times New Roman" w:eastAsia="Cambria" w:hAnsi="Times New Roman"/>
                <w:i/>
                <w:color w:val="000000"/>
                <w:lang w:val="en-GB"/>
              </w:rPr>
              <w:t>(</w:t>
            </w:r>
            <w:r>
              <w:rPr>
                <w:rFonts w:ascii="Times New Roman" w:eastAsia="Cambria" w:hAnsi="Times New Roman"/>
                <w:i/>
                <w:lang w:val="en-US"/>
              </w:rPr>
              <w:t>at least 3 keywords that best describe the subject of your submission)</w:t>
            </w: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A7ED9" w:rsidTr="004A7E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D9" w:rsidRDefault="004A7ED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Title </w:t>
            </w: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US"/>
              </w:rPr>
              <w:t>in English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A7ED9" w:rsidTr="004A7E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D9" w:rsidRDefault="004A7ED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Title in Russian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4A7ED9" w:rsidRPr="00D3093B" w:rsidTr="004A7ED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9" w:rsidRDefault="004A7ED9">
            <w:pPr>
              <w:spacing w:beforeLines="1" w:before="2" w:afterLines="1" w:after="2" w:line="240" w:lineRule="auto"/>
              <w:ind w:left="34" w:right="175"/>
              <w:jc w:val="both"/>
              <w:rPr>
                <w:rFonts w:ascii="Times New Roman" w:eastAsia="Cambria" w:hAnsi="Times New Roman"/>
                <w:i/>
                <w:color w:val="000000"/>
                <w:lang w:val="en-GB"/>
              </w:rPr>
            </w:pPr>
            <w:r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  <w:t>Abstract</w:t>
            </w:r>
            <w:r>
              <w:rPr>
                <w:rFonts w:ascii="Times New Roman" w:eastAsia="Cambria" w:hAnsi="Times New Roman"/>
                <w:i/>
                <w:kern w:val="2"/>
                <w:lang w:val="en-US"/>
              </w:rPr>
              <w:t xml:space="preserve"> (between 350 and </w:t>
            </w:r>
            <w:r>
              <w:rPr>
                <w:rFonts w:ascii="Times New Roman" w:eastAsia="Cambria" w:hAnsi="Times New Roman"/>
                <w:i/>
                <w:color w:val="202020"/>
                <w:lang w:val="en-US"/>
              </w:rPr>
              <w:t>400 words excluding references)</w:t>
            </w:r>
          </w:p>
          <w:p w:rsidR="004A7ED9" w:rsidRDefault="004A7ED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:rsidR="004A7ED9" w:rsidRDefault="004A7ED9">
            <w:pPr>
              <w:spacing w:beforeLines="1" w:before="2" w:afterLines="1" w:after="2" w:line="240" w:lineRule="auto"/>
              <w:ind w:left="34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  <w:p w:rsidR="004A7ED9" w:rsidRDefault="004A7ED9">
            <w:pPr>
              <w:spacing w:beforeLines="1" w:before="2" w:afterLines="1" w:after="2" w:line="240" w:lineRule="auto"/>
              <w:jc w:val="both"/>
              <w:rPr>
                <w:rFonts w:ascii="Times New Roman" w:eastAsia="Cambria" w:hAnsi="Times New Roman"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4A7ED9" w:rsidRDefault="004A7ED9" w:rsidP="004A7ED9">
      <w:pPr>
        <w:spacing w:beforeLines="1" w:before="2" w:afterLines="1" w:after="2" w:line="240" w:lineRule="auto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</w:p>
    <w:p w:rsidR="004A7ED9" w:rsidRDefault="004A7ED9" w:rsidP="004A7ED9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lang w:val="en-US"/>
        </w:rPr>
      </w:pPr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The Conference venue is Biology and Soil Science Building (</w:t>
      </w:r>
      <w:proofErr w:type="spellStart"/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Leninskie</w:t>
      </w:r>
      <w:proofErr w:type="spellEnd"/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 xml:space="preserve"> Gory, 1, </w:t>
      </w:r>
      <w:proofErr w:type="spellStart"/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>bldg</w:t>
      </w:r>
      <w:proofErr w:type="spellEnd"/>
      <w:r>
        <w:rPr>
          <w:rFonts w:ascii="Times New Roman" w:eastAsia="Cambria" w:hAnsi="Times New Roman"/>
          <w:color w:val="000000"/>
          <w:sz w:val="28"/>
          <w:szCs w:val="28"/>
          <w:lang w:val="en-GB"/>
        </w:rPr>
        <w:t xml:space="preserve"> 12)</w:t>
      </w:r>
      <w:r>
        <w:rPr>
          <w:rFonts w:ascii="Times New Roman" w:eastAsia="Cambria" w:hAnsi="Times New Roman"/>
          <w:color w:val="000000"/>
          <w:sz w:val="28"/>
          <w:szCs w:val="28"/>
          <w:lang w:val="en-US"/>
        </w:rPr>
        <w:t>.</w:t>
      </w:r>
    </w:p>
    <w:p w:rsidR="004A7ED9" w:rsidRDefault="004A7ED9" w:rsidP="004A7ED9">
      <w:pPr>
        <w:spacing w:after="0" w:line="240" w:lineRule="auto"/>
        <w:ind w:left="-851" w:right="-489"/>
        <w:jc w:val="both"/>
        <w:rPr>
          <w:rFonts w:ascii="Times New Roman" w:eastAsia="Cambria" w:hAnsi="Times New Roman"/>
          <w:color w:val="000000"/>
          <w:sz w:val="28"/>
          <w:szCs w:val="28"/>
          <w:lang w:val="en-GB"/>
        </w:rPr>
      </w:pP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149"/>
        <w:jc w:val="both"/>
        <w:outlineLvl w:val="1"/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GB"/>
        </w:rPr>
        <w:t>Contact</w:t>
      </w:r>
      <w:bookmarkStart w:id="1" w:name="CFP:4"/>
      <w:bookmarkEnd w:id="1"/>
      <w:r>
        <w:rPr>
          <w:rFonts w:ascii="Times New Roman" w:eastAsia="MS Gothic" w:hAnsi="Times New Roman"/>
          <w:b/>
          <w:bCs/>
          <w:color w:val="000000"/>
          <w:sz w:val="28"/>
          <w:szCs w:val="28"/>
          <w:lang w:val="en-US"/>
        </w:rPr>
        <w:t xml:space="preserve">s </w:t>
      </w:r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149"/>
        <w:jc w:val="both"/>
        <w:outlineLvl w:val="1"/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  <w:t xml:space="preserve">All questions about submissions </w:t>
      </w:r>
      <w:proofErr w:type="gramStart"/>
      <w:r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  <w:t>should be emailed</w:t>
      </w:r>
      <w:proofErr w:type="gramEnd"/>
      <w:r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  <w:t xml:space="preserve"> to the conference e-mail </w:t>
      </w:r>
      <w:proofErr w:type="spellStart"/>
      <w:r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  <w:t>scls2018@yandex.ru</w:t>
      </w:r>
      <w:proofErr w:type="spellEnd"/>
    </w:p>
    <w:p w:rsidR="004A7ED9" w:rsidRDefault="004A7ED9" w:rsidP="004A7ED9">
      <w:pPr>
        <w:keepNext/>
        <w:keepLines/>
        <w:pBdr>
          <w:top w:val="single" w:sz="8" w:space="4" w:color="0072A1"/>
          <w:left w:val="single" w:sz="8" w:space="20" w:color="0072A1"/>
          <w:bottom w:val="single" w:sz="8" w:space="6" w:color="0072A1"/>
          <w:right w:val="single" w:sz="8" w:space="0" w:color="0072A1"/>
        </w:pBdr>
        <w:shd w:val="clear" w:color="auto" w:fill="DDD9C3"/>
        <w:spacing w:after="0" w:line="240" w:lineRule="auto"/>
        <w:ind w:left="-426" w:right="-149"/>
        <w:jc w:val="both"/>
        <w:outlineLvl w:val="1"/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</w:pPr>
      <w:r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  <w:t xml:space="preserve">Contact person: Associate Professor Natalya </w:t>
      </w:r>
      <w:proofErr w:type="spellStart"/>
      <w:r>
        <w:rPr>
          <w:rFonts w:ascii="Times New Roman" w:eastAsia="MS Gothic" w:hAnsi="Times New Roman"/>
          <w:bCs/>
          <w:color w:val="000000"/>
          <w:sz w:val="28"/>
          <w:szCs w:val="28"/>
          <w:lang w:val="en-US"/>
        </w:rPr>
        <w:t>Morgoun</w:t>
      </w:r>
      <w:proofErr w:type="spellEnd"/>
    </w:p>
    <w:p w:rsidR="004A7ED9" w:rsidRDefault="004A7ED9" w:rsidP="004A7ED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4A7ED9" w:rsidRDefault="004A7ED9" w:rsidP="004A7ED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We wish you good luck </w:t>
      </w:r>
    </w:p>
    <w:p w:rsidR="004A7ED9" w:rsidRDefault="004A7ED9" w:rsidP="004A7ED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look forward to a very productive exchange of ideas </w:t>
      </w:r>
    </w:p>
    <w:p w:rsidR="004A7ED9" w:rsidRDefault="004A7ED9" w:rsidP="004A7ED9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during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our sessions!</w:t>
      </w:r>
    </w:p>
    <w:p w:rsidR="004A7ED9" w:rsidRDefault="004A7ED9" w:rsidP="004A7ED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5BD1" w:rsidRDefault="00535BD1"/>
    <w:sectPr w:rsidR="0053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1B"/>
    <w:rsid w:val="004A7ED9"/>
    <w:rsid w:val="00535BD1"/>
    <w:rsid w:val="006E011B"/>
    <w:rsid w:val="00D3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3837-D885-4542-A48A-42979CDD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ED9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Валериановна</dc:creator>
  <cp:keywords/>
  <dc:description/>
  <cp:lastModifiedBy>Лидия Валериановна</cp:lastModifiedBy>
  <cp:revision>3</cp:revision>
  <dcterms:created xsi:type="dcterms:W3CDTF">2017-11-20T21:19:00Z</dcterms:created>
  <dcterms:modified xsi:type="dcterms:W3CDTF">2017-11-22T03:50:00Z</dcterms:modified>
</cp:coreProperties>
</file>